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62" w:rsidRPr="00856F18" w:rsidRDefault="00136B62" w:rsidP="007625AF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hyperlink r:id="rId5" w:history="1">
        <w:r w:rsidRPr="00FB518D">
          <w:rPr>
            <w:b w:val="0"/>
            <w:color w:val="2D2D2D"/>
            <w:sz w:val="24"/>
            <w:szCs w:val="24"/>
          </w:rPr>
          <w:t>ООО «Арбитр»</w:t>
        </w:r>
      </w:hyperlink>
      <w:r w:rsidRPr="000463D9">
        <w:rPr>
          <w:b w:val="0"/>
          <w:color w:val="2D2D2D"/>
          <w:sz w:val="24"/>
          <w:szCs w:val="24"/>
        </w:rPr>
        <w:t>(г. Гродно, ул. Суворова, д. 127, корп. 5, каб. 411, тел. (80152) 530715), организатор торгов,</w:t>
      </w:r>
      <w:r w:rsidRPr="00FB518D">
        <w:rPr>
          <w:b w:val="0"/>
          <w:color w:val="2D2D2D"/>
          <w:sz w:val="24"/>
          <w:szCs w:val="24"/>
        </w:rPr>
        <w:t xml:space="preserve"> проводит </w:t>
      </w:r>
      <w:r w:rsidRPr="00E34D94">
        <w:rPr>
          <w:b w:val="0"/>
          <w:color w:val="2D2D2D"/>
          <w:sz w:val="24"/>
          <w:szCs w:val="24"/>
        </w:rPr>
        <w:t>очередные повторные</w:t>
      </w:r>
      <w:r>
        <w:rPr>
          <w:b w:val="0"/>
          <w:color w:val="2D2D2D"/>
          <w:sz w:val="24"/>
          <w:szCs w:val="24"/>
        </w:rPr>
        <w:t xml:space="preserve"> (шестые)</w:t>
      </w:r>
      <w:r w:rsidRPr="00FB518D">
        <w:rPr>
          <w:b w:val="0"/>
          <w:color w:val="2D2D2D"/>
          <w:sz w:val="24"/>
          <w:szCs w:val="24"/>
        </w:rPr>
        <w:t>открытые торги по продаже имущества</w:t>
      </w:r>
      <w:r w:rsidRPr="00856F18">
        <w:rPr>
          <w:b w:val="0"/>
          <w:color w:val="2D2D2D"/>
          <w:sz w:val="24"/>
          <w:szCs w:val="24"/>
        </w:rPr>
        <w:t> Коммунального производственного унитарного предприятия «Научно - технологический парк Гродно».</w:t>
      </w:r>
    </w:p>
    <w:p w:rsidR="00136B62" w:rsidRDefault="00136B62" w:rsidP="00F404DA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r w:rsidRPr="00E34D94">
        <w:rPr>
          <w:b w:val="0"/>
          <w:color w:val="2D2D2D"/>
          <w:sz w:val="24"/>
          <w:szCs w:val="24"/>
        </w:rPr>
        <w:t xml:space="preserve">Торги состоятся </w:t>
      </w:r>
      <w:r w:rsidRPr="001B49C0">
        <w:rPr>
          <w:b w:val="0"/>
          <w:color w:val="2D2D2D"/>
          <w:sz w:val="24"/>
          <w:szCs w:val="24"/>
        </w:rPr>
        <w:t>06</w:t>
      </w:r>
      <w:r w:rsidRPr="00A67C5B">
        <w:rPr>
          <w:b w:val="0"/>
          <w:color w:val="2D2D2D"/>
          <w:sz w:val="24"/>
          <w:szCs w:val="24"/>
        </w:rPr>
        <w:t xml:space="preserve"> </w:t>
      </w:r>
      <w:r w:rsidRPr="001B49C0">
        <w:rPr>
          <w:b w:val="0"/>
          <w:color w:val="2D2D2D"/>
          <w:sz w:val="24"/>
          <w:szCs w:val="24"/>
        </w:rPr>
        <w:t>апреля</w:t>
      </w:r>
      <w:r w:rsidRPr="00B60AB2">
        <w:rPr>
          <w:b w:val="0"/>
          <w:color w:val="2D2D2D"/>
          <w:sz w:val="24"/>
          <w:szCs w:val="24"/>
        </w:rPr>
        <w:t xml:space="preserve"> 2018</w:t>
      </w:r>
      <w:r w:rsidRPr="00E34D94">
        <w:rPr>
          <w:b w:val="0"/>
          <w:color w:val="2D2D2D"/>
          <w:sz w:val="24"/>
          <w:szCs w:val="24"/>
        </w:rPr>
        <w:t xml:space="preserve"> года в 15 часов 00 минут по адресу: г. Гродно, ул.</w:t>
      </w:r>
      <w:r w:rsidRPr="000463D9">
        <w:rPr>
          <w:b w:val="0"/>
          <w:color w:val="2D2D2D"/>
          <w:sz w:val="24"/>
          <w:szCs w:val="24"/>
        </w:rPr>
        <w:t xml:space="preserve"> Суворова, д. 127, корп. 5, каб 402.Торги проводятся в форме аукциона, открытого по составу участников и по форме подачи предложений о цене.</w:t>
      </w:r>
    </w:p>
    <w:p w:rsidR="00136B62" w:rsidRPr="000463D9" w:rsidRDefault="00136B62" w:rsidP="007625AF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r w:rsidRPr="000463D9">
        <w:rPr>
          <w:b w:val="0"/>
          <w:color w:val="2D2D2D"/>
          <w:sz w:val="24"/>
          <w:szCs w:val="24"/>
        </w:rPr>
        <w:t>При этом участниками торгов могут быть лица, которые в соответствии с законодательными актами могут иметь на праве собственности или ином вещном праве имущество, выставленное на торги.</w:t>
      </w:r>
    </w:p>
    <w:p w:rsidR="00136B62" w:rsidRDefault="00136B62" w:rsidP="007625A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518D">
        <w:rPr>
          <w:rFonts w:ascii="Times New Roman" w:hAnsi="Times New Roman" w:cs="Times New Roman"/>
          <w:b w:val="0"/>
          <w:sz w:val="24"/>
          <w:szCs w:val="24"/>
        </w:rPr>
        <w:t xml:space="preserve">Аукцион проводится в соответствии с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Положением </w:t>
      </w:r>
      <w:r w:rsidRPr="00856F18">
        <w:rPr>
          <w:rFonts w:ascii="Times New Roman" w:hAnsi="Times New Roman" w:cs="Times New Roman"/>
          <w:b w:val="0"/>
          <w:sz w:val="24"/>
          <w:szCs w:val="24"/>
        </w:rPr>
        <w:t xml:space="preserve">о порядке продажи имущества ликвидируемого юридического лица с публичных торгов, утвержденного Постановлением Совета Министров Республики Беларусь от 08.01.2013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856F18">
        <w:rPr>
          <w:rFonts w:ascii="Times New Roman" w:hAnsi="Times New Roman" w:cs="Times New Roman"/>
          <w:b w:val="0"/>
          <w:sz w:val="24"/>
          <w:szCs w:val="24"/>
        </w:rPr>
        <w:t xml:space="preserve"> 16.</w:t>
      </w:r>
    </w:p>
    <w:p w:rsidR="00136B62" w:rsidRDefault="00136B62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ЛОТЫ:</w:t>
      </w:r>
    </w:p>
    <w:tbl>
      <w:tblPr>
        <w:tblW w:w="98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6804"/>
        <w:gridCol w:w="1266"/>
        <w:gridCol w:w="1128"/>
      </w:tblGrid>
      <w:tr w:rsidR="00136B62" w:rsidRPr="00777750" w:rsidTr="008319DF">
        <w:trPr>
          <w:trHeight w:val="540"/>
        </w:trPr>
        <w:tc>
          <w:tcPr>
            <w:tcW w:w="628" w:type="dxa"/>
            <w:noWrap/>
          </w:tcPr>
          <w:p w:rsidR="00136B62" w:rsidRPr="00BC60D0" w:rsidRDefault="00136B62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136B62" w:rsidRPr="00583650" w:rsidRDefault="00136B62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60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ота</w:t>
            </w:r>
          </w:p>
        </w:tc>
        <w:tc>
          <w:tcPr>
            <w:tcW w:w="6804" w:type="dxa"/>
            <w:noWrap/>
          </w:tcPr>
          <w:p w:rsidR="00136B62" w:rsidRPr="00583650" w:rsidRDefault="00136B62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66" w:type="dxa"/>
            <w:noWrap/>
          </w:tcPr>
          <w:p w:rsidR="00136B62" w:rsidRPr="00583650" w:rsidRDefault="00136B62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Начальная цена реализации, без НДС, руб</w:t>
            </w:r>
            <w:r w:rsidRPr="00BC60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8" w:type="dxa"/>
            <w:noWrap/>
          </w:tcPr>
          <w:p w:rsidR="00136B62" w:rsidRPr="00583650" w:rsidRDefault="00136B62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Задаток 5%</w:t>
            </w:r>
          </w:p>
        </w:tc>
      </w:tr>
      <w:tr w:rsidR="00136B62" w:rsidRPr="00777750" w:rsidTr="00F61FC4">
        <w:trPr>
          <w:trHeight w:val="300"/>
        </w:trPr>
        <w:tc>
          <w:tcPr>
            <w:tcW w:w="6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vAlign w:val="bottom"/>
          </w:tcPr>
          <w:p w:rsidR="00136B62" w:rsidRPr="00B60AB2" w:rsidRDefault="00136B62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Прицеп тракторный двухосный 54-07ДШ 1976 года выпуска</w:t>
            </w:r>
          </w:p>
        </w:tc>
        <w:tc>
          <w:tcPr>
            <w:tcW w:w="1266" w:type="dxa"/>
            <w:noWrap/>
            <w:vAlign w:val="bottom"/>
          </w:tcPr>
          <w:p w:rsidR="00136B62" w:rsidRPr="00B60AB2" w:rsidRDefault="00136B62" w:rsidP="00203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231,00р.</w:t>
            </w:r>
          </w:p>
        </w:tc>
        <w:tc>
          <w:tcPr>
            <w:tcW w:w="11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11,55р.</w:t>
            </w:r>
          </w:p>
        </w:tc>
      </w:tr>
      <w:tr w:rsidR="00136B62" w:rsidRPr="00777750" w:rsidTr="00C62242">
        <w:trPr>
          <w:trHeight w:val="300"/>
        </w:trPr>
        <w:tc>
          <w:tcPr>
            <w:tcW w:w="6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vAlign w:val="bottom"/>
          </w:tcPr>
          <w:p w:rsidR="00136B62" w:rsidRPr="00B60AB2" w:rsidRDefault="00136B62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Прицеп тракторный двухосный 53-90ДШ 1984 года выпуска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231,00р.</w:t>
            </w:r>
          </w:p>
        </w:tc>
        <w:tc>
          <w:tcPr>
            <w:tcW w:w="11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11,55р.</w:t>
            </w:r>
          </w:p>
        </w:tc>
      </w:tr>
      <w:tr w:rsidR="00136B62" w:rsidRPr="00777750" w:rsidTr="00E36E23">
        <w:trPr>
          <w:trHeight w:val="300"/>
        </w:trPr>
        <w:tc>
          <w:tcPr>
            <w:tcW w:w="6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4" w:type="dxa"/>
            <w:vAlign w:val="bottom"/>
          </w:tcPr>
          <w:p w:rsidR="00136B62" w:rsidRPr="00B60AB2" w:rsidRDefault="00136B62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Легковой автомобиль «ВАЗ 2107», 1995 года выпуска</w:t>
            </w:r>
          </w:p>
        </w:tc>
        <w:tc>
          <w:tcPr>
            <w:tcW w:w="1266" w:type="dxa"/>
            <w:noWrap/>
            <w:vAlign w:val="bottom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187,50р.</w:t>
            </w:r>
          </w:p>
        </w:tc>
        <w:tc>
          <w:tcPr>
            <w:tcW w:w="11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9,38р.</w:t>
            </w:r>
          </w:p>
        </w:tc>
      </w:tr>
      <w:tr w:rsidR="00136B62" w:rsidRPr="00777750" w:rsidTr="00E36E23">
        <w:trPr>
          <w:trHeight w:val="300"/>
        </w:trPr>
        <w:tc>
          <w:tcPr>
            <w:tcW w:w="6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4" w:type="dxa"/>
            <w:vAlign w:val="bottom"/>
          </w:tcPr>
          <w:p w:rsidR="00136B62" w:rsidRPr="00B60AB2" w:rsidRDefault="00136B62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Грузовой автомобиль «ГАЗ 5307», 1987 года выпуска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762,50р.</w:t>
            </w:r>
          </w:p>
        </w:tc>
        <w:tc>
          <w:tcPr>
            <w:tcW w:w="11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38,13р.</w:t>
            </w:r>
          </w:p>
        </w:tc>
      </w:tr>
      <w:tr w:rsidR="00136B62" w:rsidRPr="00777750" w:rsidTr="00E36E23">
        <w:trPr>
          <w:trHeight w:val="300"/>
        </w:trPr>
        <w:tc>
          <w:tcPr>
            <w:tcW w:w="6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4" w:type="dxa"/>
            <w:vAlign w:val="bottom"/>
          </w:tcPr>
          <w:p w:rsidR="00136B62" w:rsidRPr="00B60AB2" w:rsidRDefault="00136B62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Котел твердотопливный КТ-95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462,00р.</w:t>
            </w:r>
          </w:p>
        </w:tc>
        <w:tc>
          <w:tcPr>
            <w:tcW w:w="11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23,10р.</w:t>
            </w:r>
          </w:p>
        </w:tc>
      </w:tr>
      <w:tr w:rsidR="00136B62" w:rsidRPr="00777750" w:rsidTr="00E36E23">
        <w:trPr>
          <w:trHeight w:val="300"/>
        </w:trPr>
        <w:tc>
          <w:tcPr>
            <w:tcW w:w="6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4" w:type="dxa"/>
            <w:vAlign w:val="bottom"/>
          </w:tcPr>
          <w:p w:rsidR="00136B62" w:rsidRPr="00B60AB2" w:rsidRDefault="00136B62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Газогенератор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HAMECH AZSD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-100/1.5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1 189,00р.</w:t>
            </w:r>
          </w:p>
        </w:tc>
        <w:tc>
          <w:tcPr>
            <w:tcW w:w="11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59,45р.</w:t>
            </w:r>
          </w:p>
        </w:tc>
      </w:tr>
      <w:tr w:rsidR="00136B62" w:rsidRPr="00777750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4" w:type="dxa"/>
            <w:vAlign w:val="bottom"/>
          </w:tcPr>
          <w:p w:rsidR="00136B62" w:rsidRPr="00B60AB2" w:rsidRDefault="00136B62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Насос СМ -100-65- 200 а/4 с электродвигателем</w:t>
            </w:r>
          </w:p>
        </w:tc>
        <w:tc>
          <w:tcPr>
            <w:tcW w:w="1266" w:type="dxa"/>
            <w:noWrap/>
            <w:vAlign w:val="bottom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175,50р.</w:t>
            </w:r>
          </w:p>
        </w:tc>
        <w:tc>
          <w:tcPr>
            <w:tcW w:w="1128" w:type="dxa"/>
            <w:noWrap/>
            <w:vAlign w:val="center"/>
          </w:tcPr>
          <w:p w:rsidR="00136B62" w:rsidRPr="00B60AB2" w:rsidRDefault="00136B62" w:rsidP="00203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8,78р.</w:t>
            </w:r>
          </w:p>
        </w:tc>
      </w:tr>
      <w:tr w:rsidR="00136B62" w:rsidRPr="00777750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4" w:type="dxa"/>
            <w:vAlign w:val="bottom"/>
          </w:tcPr>
          <w:p w:rsidR="00136B62" w:rsidRPr="00B60AB2" w:rsidRDefault="00136B62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Силовой трансформатор ТК -400 кВА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781,00р.</w:t>
            </w:r>
          </w:p>
        </w:tc>
        <w:tc>
          <w:tcPr>
            <w:tcW w:w="11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39,05р.</w:t>
            </w:r>
          </w:p>
        </w:tc>
      </w:tr>
      <w:tr w:rsidR="00136B62" w:rsidRPr="00777750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4" w:type="dxa"/>
            <w:vAlign w:val="bottom"/>
          </w:tcPr>
          <w:p w:rsidR="00136B62" w:rsidRPr="00B60AB2" w:rsidRDefault="00136B62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Мешочный пылеуловитель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2 012,50р.</w:t>
            </w:r>
          </w:p>
        </w:tc>
        <w:tc>
          <w:tcPr>
            <w:tcW w:w="11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100,63р.</w:t>
            </w:r>
          </w:p>
        </w:tc>
      </w:tr>
      <w:tr w:rsidR="00136B62" w:rsidRPr="00777750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4" w:type="dxa"/>
            <w:vAlign w:val="bottom"/>
          </w:tcPr>
          <w:p w:rsidR="00136B62" w:rsidRPr="00B60AB2" w:rsidRDefault="00136B62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Компрессор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IRN</w:t>
            </w:r>
            <w:r w:rsidRPr="00203C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18 279,50р.</w:t>
            </w:r>
          </w:p>
        </w:tc>
        <w:tc>
          <w:tcPr>
            <w:tcW w:w="11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913,98р.</w:t>
            </w:r>
          </w:p>
        </w:tc>
      </w:tr>
      <w:tr w:rsidR="00136B62" w:rsidRPr="00777750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4" w:type="dxa"/>
            <w:vAlign w:val="bottom"/>
          </w:tcPr>
          <w:p w:rsidR="00136B62" w:rsidRPr="00B60AB2" w:rsidRDefault="00136B62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Обрабатывающий центр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TechZ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2-27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59 056,00р.</w:t>
            </w:r>
          </w:p>
        </w:tc>
        <w:tc>
          <w:tcPr>
            <w:tcW w:w="1128" w:type="dxa"/>
            <w:noWrap/>
            <w:vAlign w:val="center"/>
          </w:tcPr>
          <w:p w:rsidR="00136B62" w:rsidRPr="00B60AB2" w:rsidRDefault="00136B62" w:rsidP="00FE38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2 952,80р.</w:t>
            </w:r>
          </w:p>
        </w:tc>
      </w:tr>
      <w:tr w:rsidR="00136B62" w:rsidRPr="00777750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04" w:type="dxa"/>
            <w:vAlign w:val="bottom"/>
          </w:tcPr>
          <w:p w:rsidR="00136B62" w:rsidRPr="00B60AB2" w:rsidRDefault="00136B62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Автоматический кромкооблицовочный станок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SCMOlympicK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600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ERL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31 648,50р.</w:t>
            </w:r>
          </w:p>
        </w:tc>
        <w:tc>
          <w:tcPr>
            <w:tcW w:w="1128" w:type="dxa"/>
            <w:noWrap/>
            <w:vAlign w:val="center"/>
          </w:tcPr>
          <w:p w:rsidR="00136B62" w:rsidRPr="00B60AB2" w:rsidRDefault="00136B62" w:rsidP="00FE38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1 582,43р.</w:t>
            </w:r>
          </w:p>
        </w:tc>
      </w:tr>
      <w:tr w:rsidR="00136B62" w:rsidRPr="00777750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04" w:type="dxa"/>
            <w:vAlign w:val="bottom"/>
          </w:tcPr>
          <w:p w:rsidR="00136B62" w:rsidRPr="00B60AB2" w:rsidRDefault="00136B62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Силовой трансформатор ТК -600кВА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1 188,00р.</w:t>
            </w:r>
          </w:p>
        </w:tc>
        <w:tc>
          <w:tcPr>
            <w:tcW w:w="11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59,40р.</w:t>
            </w:r>
          </w:p>
        </w:tc>
      </w:tr>
      <w:tr w:rsidR="00136B62" w:rsidRPr="00777750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4" w:type="dxa"/>
            <w:vAlign w:val="bottom"/>
          </w:tcPr>
          <w:p w:rsidR="00136B62" w:rsidRPr="00B60AB2" w:rsidRDefault="00136B62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Заточный станок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Ponar NUA - 25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2 497,50р.</w:t>
            </w:r>
          </w:p>
        </w:tc>
        <w:tc>
          <w:tcPr>
            <w:tcW w:w="11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124,88р.</w:t>
            </w:r>
          </w:p>
        </w:tc>
      </w:tr>
      <w:tr w:rsidR="00136B62" w:rsidRPr="00777750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04" w:type="dxa"/>
            <w:vAlign w:val="bottom"/>
          </w:tcPr>
          <w:p w:rsidR="00136B62" w:rsidRPr="00B60AB2" w:rsidRDefault="00136B62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Станок заточный универсальный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GAU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3 070,00р.</w:t>
            </w:r>
          </w:p>
        </w:tc>
        <w:tc>
          <w:tcPr>
            <w:tcW w:w="11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153,50р.</w:t>
            </w:r>
          </w:p>
        </w:tc>
      </w:tr>
      <w:tr w:rsidR="00136B62" w:rsidRPr="00777750" w:rsidTr="00053462">
        <w:trPr>
          <w:trHeight w:val="300"/>
        </w:trPr>
        <w:tc>
          <w:tcPr>
            <w:tcW w:w="6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04" w:type="dxa"/>
            <w:vAlign w:val="bottom"/>
          </w:tcPr>
          <w:p w:rsidR="00136B62" w:rsidRPr="00B60AB2" w:rsidRDefault="00136B62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Станок кромкооблицовочный для прямых и фигурный заготовок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GBC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92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1266" w:type="dxa"/>
            <w:noWrap/>
            <w:vAlign w:val="bottom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2 740,00р.</w:t>
            </w:r>
          </w:p>
        </w:tc>
        <w:tc>
          <w:tcPr>
            <w:tcW w:w="11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137,00р.</w:t>
            </w:r>
          </w:p>
        </w:tc>
      </w:tr>
      <w:tr w:rsidR="00136B62" w:rsidRPr="00777750" w:rsidTr="00053462">
        <w:trPr>
          <w:trHeight w:val="300"/>
        </w:trPr>
        <w:tc>
          <w:tcPr>
            <w:tcW w:w="6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04" w:type="dxa"/>
            <w:vAlign w:val="bottom"/>
          </w:tcPr>
          <w:p w:rsidR="00136B62" w:rsidRPr="00B60AB2" w:rsidRDefault="00136B62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Станок четырехсторонний строгально-калевочный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240/6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18 883,50р.</w:t>
            </w:r>
          </w:p>
        </w:tc>
        <w:tc>
          <w:tcPr>
            <w:tcW w:w="11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944,18р.</w:t>
            </w:r>
          </w:p>
        </w:tc>
      </w:tr>
      <w:tr w:rsidR="00136B62" w:rsidRPr="00777750" w:rsidTr="00053462">
        <w:trPr>
          <w:trHeight w:val="300"/>
        </w:trPr>
        <w:tc>
          <w:tcPr>
            <w:tcW w:w="6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4" w:type="dxa"/>
            <w:vAlign w:val="bottom"/>
          </w:tcPr>
          <w:p w:rsidR="00136B62" w:rsidRPr="00B60AB2" w:rsidRDefault="00136B62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Камера сушильная в комплекте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9 409,00р.</w:t>
            </w:r>
          </w:p>
        </w:tc>
        <w:tc>
          <w:tcPr>
            <w:tcW w:w="11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470,45р.</w:t>
            </w:r>
          </w:p>
        </w:tc>
      </w:tr>
      <w:tr w:rsidR="00136B62" w:rsidRPr="00777750" w:rsidTr="00053462">
        <w:trPr>
          <w:trHeight w:val="300"/>
        </w:trPr>
        <w:tc>
          <w:tcPr>
            <w:tcW w:w="6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04" w:type="dxa"/>
            <w:vAlign w:val="bottom"/>
          </w:tcPr>
          <w:p w:rsidR="00136B62" w:rsidRPr="00B60AB2" w:rsidRDefault="00136B62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Камера сушильная в комплекте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9 409,00р.</w:t>
            </w:r>
          </w:p>
        </w:tc>
        <w:tc>
          <w:tcPr>
            <w:tcW w:w="11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470,45р.</w:t>
            </w:r>
          </w:p>
        </w:tc>
      </w:tr>
      <w:tr w:rsidR="00136B62" w:rsidRPr="00777750" w:rsidTr="00053462">
        <w:trPr>
          <w:trHeight w:val="300"/>
        </w:trPr>
        <w:tc>
          <w:tcPr>
            <w:tcW w:w="6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04" w:type="dxa"/>
            <w:vAlign w:val="bottom"/>
          </w:tcPr>
          <w:p w:rsidR="00136B62" w:rsidRPr="00B60AB2" w:rsidRDefault="00136B62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Промышленный пылесос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HSAR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1432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EWS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173,00р.</w:t>
            </w:r>
          </w:p>
        </w:tc>
        <w:tc>
          <w:tcPr>
            <w:tcW w:w="1128" w:type="dxa"/>
            <w:noWrap/>
            <w:vAlign w:val="center"/>
          </w:tcPr>
          <w:p w:rsidR="00136B62" w:rsidRPr="00B60AB2" w:rsidRDefault="00136B62" w:rsidP="000318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8,65р.</w:t>
            </w:r>
          </w:p>
        </w:tc>
      </w:tr>
      <w:tr w:rsidR="00136B62" w:rsidRPr="00777750" w:rsidTr="00053462">
        <w:trPr>
          <w:trHeight w:val="300"/>
        </w:trPr>
        <w:tc>
          <w:tcPr>
            <w:tcW w:w="6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04" w:type="dxa"/>
            <w:vAlign w:val="bottom"/>
          </w:tcPr>
          <w:p w:rsidR="00136B62" w:rsidRPr="00B60AB2" w:rsidRDefault="00136B62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Стружкоотсос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FT 504 V-HSF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831,00р.</w:t>
            </w:r>
          </w:p>
        </w:tc>
        <w:tc>
          <w:tcPr>
            <w:tcW w:w="11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41,55р.</w:t>
            </w:r>
          </w:p>
        </w:tc>
      </w:tr>
      <w:tr w:rsidR="00136B62" w:rsidRPr="00777750" w:rsidTr="005A5AED">
        <w:trPr>
          <w:trHeight w:val="300"/>
        </w:trPr>
        <w:tc>
          <w:tcPr>
            <w:tcW w:w="6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04" w:type="dxa"/>
            <w:vAlign w:val="bottom"/>
          </w:tcPr>
          <w:p w:rsidR="00136B62" w:rsidRPr="00B60AB2" w:rsidRDefault="00136B62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Пылеулавливающая установка ПП-2000</w:t>
            </w:r>
          </w:p>
        </w:tc>
        <w:tc>
          <w:tcPr>
            <w:tcW w:w="1266" w:type="dxa"/>
            <w:noWrap/>
            <w:vAlign w:val="bottom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114,50р.</w:t>
            </w:r>
          </w:p>
        </w:tc>
        <w:tc>
          <w:tcPr>
            <w:tcW w:w="11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5,73р.</w:t>
            </w:r>
          </w:p>
        </w:tc>
      </w:tr>
      <w:tr w:rsidR="00136B62" w:rsidRPr="00777750" w:rsidTr="005A5AED">
        <w:trPr>
          <w:trHeight w:val="300"/>
        </w:trPr>
        <w:tc>
          <w:tcPr>
            <w:tcW w:w="6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04" w:type="dxa"/>
            <w:vAlign w:val="bottom"/>
          </w:tcPr>
          <w:p w:rsidR="00136B62" w:rsidRPr="00B60AB2" w:rsidRDefault="00136B62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GT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ONECOLUMBIAc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зарядным устройством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1 424,50р.</w:t>
            </w:r>
          </w:p>
        </w:tc>
        <w:tc>
          <w:tcPr>
            <w:tcW w:w="1128" w:type="dxa"/>
            <w:noWrap/>
            <w:vAlign w:val="center"/>
          </w:tcPr>
          <w:p w:rsidR="00136B62" w:rsidRPr="00B60AB2" w:rsidRDefault="00136B62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71,23р.</w:t>
            </w:r>
          </w:p>
        </w:tc>
      </w:tr>
    </w:tbl>
    <w:p w:rsidR="00136B62" w:rsidRDefault="00136B62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Адрес места нахождения реализуемого имущества: </w:t>
      </w:r>
      <w:r w:rsidRPr="00480DCC">
        <w:rPr>
          <w:b w:val="0"/>
          <w:sz w:val="24"/>
          <w:szCs w:val="24"/>
        </w:rPr>
        <w:t>г. Гродно, ул. Лидская, д. 15.</w:t>
      </w:r>
    </w:p>
    <w:p w:rsidR="00136B62" w:rsidRPr="00EC44B1" w:rsidRDefault="00136B62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Шаг аукциона составляет 5 % от начальной цены лота.</w:t>
      </w:r>
    </w:p>
    <w:p w:rsidR="00136B62" w:rsidRPr="00EC44B1" w:rsidRDefault="00136B62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Информацию о порядке и условиях проведения торгов, о предмете торгов можно получить в рабочие дни с 9:00 до 17:00 по адресу г. Гродно, ул. Суворова, 127, корп. 5, каб. 411, тел. (</w:t>
      </w:r>
      <w:r>
        <w:rPr>
          <w:b w:val="0"/>
          <w:sz w:val="24"/>
          <w:szCs w:val="24"/>
        </w:rPr>
        <w:t>8</w:t>
      </w:r>
      <w:r w:rsidRPr="00EC44B1">
        <w:rPr>
          <w:b w:val="0"/>
          <w:sz w:val="24"/>
          <w:szCs w:val="24"/>
        </w:rPr>
        <w:t>029) 268-81-50</w:t>
      </w:r>
      <w:r>
        <w:rPr>
          <w:b w:val="0"/>
          <w:sz w:val="24"/>
          <w:szCs w:val="24"/>
        </w:rPr>
        <w:t>,(8029) 788-17-73, (</w:t>
      </w:r>
      <w:r w:rsidRPr="00EC44B1">
        <w:rPr>
          <w:b w:val="0"/>
          <w:sz w:val="24"/>
          <w:szCs w:val="24"/>
        </w:rPr>
        <w:t>тел/факс 8(0152)530715.</w:t>
      </w:r>
    </w:p>
    <w:p w:rsidR="00136B62" w:rsidRPr="00EC44B1" w:rsidRDefault="00136B62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Ознакомиться с предметом торгов можно в рабочие дни с 9:00 до 18:00 по предварительному согласованию с организатором торгов.</w:t>
      </w:r>
    </w:p>
    <w:p w:rsidR="00136B62" w:rsidRPr="00EC44B1" w:rsidRDefault="00136B62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color w:val="2D2D2D"/>
          <w:sz w:val="24"/>
          <w:szCs w:val="24"/>
        </w:rPr>
        <w:t>Продавец - Коммунальное производственное унитарное предприятие «Научно - технологический парк Гродно»</w:t>
      </w:r>
      <w:r w:rsidRPr="00EC44B1">
        <w:rPr>
          <w:b w:val="0"/>
          <w:sz w:val="24"/>
          <w:szCs w:val="24"/>
        </w:rPr>
        <w:t xml:space="preserve"> т.75-57-01.</w:t>
      </w:r>
    </w:p>
    <w:p w:rsidR="00136B62" w:rsidRPr="00EC44B1" w:rsidRDefault="00136B62" w:rsidP="00F404D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Заявки и прилагаемые к ним документы организатором торгов принимаются с 12:00 </w:t>
      </w:r>
      <w:r>
        <w:rPr>
          <w:b w:val="0"/>
          <w:sz w:val="24"/>
          <w:szCs w:val="24"/>
        </w:rPr>
        <w:t>24марта</w:t>
      </w:r>
      <w:r w:rsidRPr="00B60AB2">
        <w:rPr>
          <w:b w:val="0"/>
          <w:sz w:val="24"/>
          <w:szCs w:val="24"/>
        </w:rPr>
        <w:t xml:space="preserve"> 2018</w:t>
      </w:r>
      <w:r w:rsidRPr="00EC44B1">
        <w:rPr>
          <w:b w:val="0"/>
          <w:sz w:val="24"/>
          <w:szCs w:val="24"/>
        </w:rPr>
        <w:t xml:space="preserve"> года, до </w:t>
      </w:r>
      <w:r w:rsidRPr="00E34D94">
        <w:rPr>
          <w:b w:val="0"/>
          <w:sz w:val="24"/>
          <w:szCs w:val="24"/>
        </w:rPr>
        <w:t>15:00</w:t>
      </w:r>
      <w:r>
        <w:rPr>
          <w:b w:val="0"/>
          <w:sz w:val="24"/>
          <w:szCs w:val="24"/>
        </w:rPr>
        <w:t>05 апреля</w:t>
      </w:r>
      <w:r w:rsidRPr="00B60AB2">
        <w:rPr>
          <w:b w:val="0"/>
          <w:sz w:val="24"/>
          <w:szCs w:val="24"/>
        </w:rPr>
        <w:t xml:space="preserve"> 2018 года</w:t>
      </w:r>
      <w:r w:rsidRPr="00EC44B1">
        <w:rPr>
          <w:b w:val="0"/>
          <w:sz w:val="24"/>
          <w:szCs w:val="24"/>
        </w:rPr>
        <w:t>, по адресу: г. Гродно, ул. Суворова, д. 127, корп. 5, каб. 411 (в рабочие дни с 10:00 до 17:00).</w:t>
      </w:r>
    </w:p>
    <w:p w:rsidR="00136B62" w:rsidRPr="00EC44B1" w:rsidRDefault="00136B62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Для участия в торгах лицо, намеревающееся принять участие в торгах, вносит задаток в счет обеспечения оплаты приобретаемого на торгах имущества в размере 5 % от начальной цены имущества, выставляемого на торги.</w:t>
      </w:r>
    </w:p>
    <w:p w:rsidR="00136B62" w:rsidRPr="00EC44B1" w:rsidRDefault="00136B62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До подачи заявки Претенденту необходимо перечислить задаток в безналичном порядке по следующим платежным реквизитам: Коммунальное производственное унитарное предприятие «Научно - технологический парк Гродно», р/с BY88AKBB30120000041184000000, ОАО «АСБ Беларусбанк», БИК AKBBBY21400, УНП 500046674.</w:t>
      </w:r>
    </w:p>
    <w:p w:rsidR="00136B62" w:rsidRPr="00EC44B1" w:rsidRDefault="00136B62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Лицо, желающее участвовать в торгах, обязано подать организатору торгов заявление на участие в торгах, документ, подтверждающий внесение суммы задатка (задатков) на текущий (расчетный) счет, указанный в извещении, с отметкой банка. Кроме того, представляются следующие документы:</w:t>
      </w:r>
    </w:p>
    <w:p w:rsidR="00136B62" w:rsidRPr="00EC44B1" w:rsidRDefault="00136B62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юридическим лицом - резидентом Республики Беларусь - копии устава, имеющего штамп, свидетельствующий о проведении государственной регистрации, и свидетельства о государственной регистрации и их подлинники для заверения копий организатором аукциона, доверенность представителю юридического лица (если юридическое лицо представляет не руководитель) или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законодательством);</w:t>
      </w:r>
    </w:p>
    <w:p w:rsidR="00136B62" w:rsidRPr="00EC44B1" w:rsidRDefault="00136B62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юридическим лицом, иной организацией - нерезидентом Республики Беларусь - легализованные в установленном </w:t>
      </w:r>
      <w:hyperlink r:id="rId6" w:history="1">
        <w:r w:rsidRPr="00EC44B1">
          <w:rPr>
            <w:b w:val="0"/>
            <w:sz w:val="24"/>
            <w:szCs w:val="24"/>
          </w:rPr>
          <w:t>порядке</w:t>
        </w:r>
      </w:hyperlink>
      <w:r w:rsidRPr="00EC44B1">
        <w:rPr>
          <w:b w:val="0"/>
          <w:sz w:val="24"/>
          <w:szCs w:val="24"/>
        </w:rPr>
        <w:t xml:space="preserve"> копии учредительных документов и выписка из торгового реестра страны учреждения (выписка должна быть произведена не ранее шести месяцев до даты подачи заявления) или иное равнозначное доказательство юридического статуса в соответствии с законодательством страны учреждения с нотариально удостоверенным переводом на белорусский или русский язык, легализованная в установленном порядке доверенность представителю юридического лица, иной организации или другие легализованные в установленном порядке документы с нотариально удостоверенным переводом на белорусский или русский язык;</w:t>
      </w:r>
    </w:p>
    <w:p w:rsidR="00136B62" w:rsidRPr="00EC44B1" w:rsidRDefault="00136B62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индивидуальным предпринимателем - резидентом Республики Беларусь - копия </w:t>
      </w:r>
      <w:hyperlink r:id="rId7" w:history="1">
        <w:r w:rsidRPr="00EC44B1">
          <w:rPr>
            <w:b w:val="0"/>
            <w:sz w:val="24"/>
            <w:szCs w:val="24"/>
          </w:rPr>
          <w:t>свидетельства</w:t>
        </w:r>
      </w:hyperlink>
      <w:r w:rsidRPr="00EC44B1">
        <w:rPr>
          <w:b w:val="0"/>
          <w:sz w:val="24"/>
          <w:szCs w:val="24"/>
        </w:rPr>
        <w:t xml:space="preserve"> о государственной регистрации и подлинник для заверения копии организатором аукциона;</w:t>
      </w:r>
    </w:p>
    <w:p w:rsidR="00136B62" w:rsidRPr="00EC44B1" w:rsidRDefault="00136B62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индивидуальным предпринимателем - нерезидентом Республики Беларусь - легализованный в установленном порядке документ, подтверждающий статус, с нотариально удостоверенным переводом на белорусский или русский язык;</w:t>
      </w:r>
    </w:p>
    <w:p w:rsidR="00136B62" w:rsidRPr="00EC44B1" w:rsidRDefault="00136B62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представителем гражданина Республики Беларусь, индивидуального предпринимателя - резидента Республики Беларусь - нотариально удостоверенная доверенность;</w:t>
      </w:r>
    </w:p>
    <w:p w:rsidR="00136B62" w:rsidRPr="00EC44B1" w:rsidRDefault="00136B62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представителем иностранного физического лица, индивидуального предпринимателя - нерезидента Республики Беларусь - легализованная в установленном порядке доверенность с нотариально удостоверенным переводом на белорусский или русский язык.</w:t>
      </w:r>
    </w:p>
    <w:p w:rsidR="00136B62" w:rsidRPr="00EC44B1" w:rsidRDefault="00136B62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При подаче документов на участие в торгах физическое лицо, индивидуальный предприниматель, представитель физического лица, индивидуального предпринимателя, юридического лица, иной организации предъявляют оригинал документа, удостоверяющего личность, и представляют его копию, которая заверяется организатором торгов.</w:t>
      </w:r>
    </w:p>
    <w:p w:rsidR="00136B62" w:rsidRPr="00EC44B1" w:rsidRDefault="00136B62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Возмещение затрат на организацию и проведение торгов осуществляется участником, выигравшим торги в течение пяти дней со дня проведения торгов.</w:t>
      </w:r>
    </w:p>
    <w:p w:rsidR="00136B62" w:rsidRPr="00EC44B1" w:rsidRDefault="00136B62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 день проведения торгов перед их началом участники обязаны зарегистрироваться у организатора торгов. При проведении аукциона участники получают аукционные номера, которые возвращаются организатору торгов после их окончания. Победителем аукциона признается участник, предложивший наибольшую цену покупки.</w:t>
      </w:r>
    </w:p>
    <w:p w:rsidR="00136B62" w:rsidRPr="00EC44B1" w:rsidRDefault="00136B62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После окончания торгов в день проведения торгов с победителем подписывается протокол.</w:t>
      </w:r>
    </w:p>
    <w:p w:rsidR="00136B62" w:rsidRPr="00EC44B1" w:rsidRDefault="00136B62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Договор с победителем торгов заключается в течение 20 дней с даты проведения торгов.</w:t>
      </w:r>
    </w:p>
    <w:p w:rsidR="00136B62" w:rsidRPr="00EC44B1" w:rsidRDefault="00136B62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Победитель торгов обязан оплатить стоимость покупки в течение 30 дней после подписания протокола.</w:t>
      </w:r>
    </w:p>
    <w:p w:rsidR="00136B62" w:rsidRPr="00EC44B1" w:rsidRDefault="00136B62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 случае,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при согласии этого участника приобрести предмет торгов по начальной цене, увеличенной на 5 процентов, возможна продажа предмета торгов этому участнику по начальной цене, увеличенной на 5 процентов.</w:t>
      </w:r>
    </w:p>
    <w:p w:rsidR="00136B62" w:rsidRPr="00EC44B1" w:rsidRDefault="00136B62" w:rsidP="00D82D7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34D94">
        <w:rPr>
          <w:b w:val="0"/>
          <w:sz w:val="24"/>
          <w:szCs w:val="24"/>
        </w:rPr>
        <w:t xml:space="preserve">Срок возможного отказа от проведения торгов – до </w:t>
      </w:r>
      <w:r>
        <w:rPr>
          <w:b w:val="0"/>
          <w:sz w:val="24"/>
          <w:szCs w:val="24"/>
        </w:rPr>
        <w:t>05</w:t>
      </w:r>
      <w:bookmarkStart w:id="0" w:name="_GoBack"/>
      <w:bookmarkEnd w:id="0"/>
      <w:r>
        <w:rPr>
          <w:b w:val="0"/>
          <w:sz w:val="24"/>
          <w:szCs w:val="24"/>
        </w:rPr>
        <w:t>.04.2018</w:t>
      </w:r>
    </w:p>
    <w:sectPr w:rsidR="00136B62" w:rsidRPr="00EC44B1" w:rsidSect="0071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/>
      </w:pPr>
      <w:rPr>
        <w:rFonts w:cs="Times New Roman" w:hint="default"/>
      </w:rPr>
    </w:lvl>
  </w:abstractNum>
  <w:abstractNum w:abstractNumId="1">
    <w:nsid w:val="2FCA20D7"/>
    <w:multiLevelType w:val="hybridMultilevel"/>
    <w:tmpl w:val="47CE12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B70"/>
    <w:rsid w:val="00000D1C"/>
    <w:rsid w:val="00013405"/>
    <w:rsid w:val="00031845"/>
    <w:rsid w:val="000463D9"/>
    <w:rsid w:val="00053462"/>
    <w:rsid w:val="000C1572"/>
    <w:rsid w:val="001009A3"/>
    <w:rsid w:val="001147B3"/>
    <w:rsid w:val="001340D7"/>
    <w:rsid w:val="00136B62"/>
    <w:rsid w:val="00165434"/>
    <w:rsid w:val="0017381C"/>
    <w:rsid w:val="001B1830"/>
    <w:rsid w:val="001B49C0"/>
    <w:rsid w:val="00203CB7"/>
    <w:rsid w:val="00250111"/>
    <w:rsid w:val="0028124A"/>
    <w:rsid w:val="002B7AFF"/>
    <w:rsid w:val="002E52E1"/>
    <w:rsid w:val="00312B9F"/>
    <w:rsid w:val="00355ECA"/>
    <w:rsid w:val="003A4F6C"/>
    <w:rsid w:val="00476601"/>
    <w:rsid w:val="00480DCC"/>
    <w:rsid w:val="004D30E5"/>
    <w:rsid w:val="004E54BF"/>
    <w:rsid w:val="004E6E81"/>
    <w:rsid w:val="00540CCB"/>
    <w:rsid w:val="00550CF5"/>
    <w:rsid w:val="00555F41"/>
    <w:rsid w:val="00562851"/>
    <w:rsid w:val="00583650"/>
    <w:rsid w:val="00591A5C"/>
    <w:rsid w:val="005A5AED"/>
    <w:rsid w:val="005C13D2"/>
    <w:rsid w:val="006143E1"/>
    <w:rsid w:val="00666821"/>
    <w:rsid w:val="00666E6D"/>
    <w:rsid w:val="006B0C4C"/>
    <w:rsid w:val="006D170B"/>
    <w:rsid w:val="00700C6E"/>
    <w:rsid w:val="007109C3"/>
    <w:rsid w:val="007172BE"/>
    <w:rsid w:val="007173D6"/>
    <w:rsid w:val="007625AF"/>
    <w:rsid w:val="00777750"/>
    <w:rsid w:val="007B26D2"/>
    <w:rsid w:val="007C2AA7"/>
    <w:rsid w:val="007C5E03"/>
    <w:rsid w:val="008115B1"/>
    <w:rsid w:val="00813602"/>
    <w:rsid w:val="008319DF"/>
    <w:rsid w:val="00856F18"/>
    <w:rsid w:val="00874A02"/>
    <w:rsid w:val="00904177"/>
    <w:rsid w:val="00915771"/>
    <w:rsid w:val="00923102"/>
    <w:rsid w:val="00A54163"/>
    <w:rsid w:val="00A67C5B"/>
    <w:rsid w:val="00AA2B10"/>
    <w:rsid w:val="00AE0222"/>
    <w:rsid w:val="00AF0C95"/>
    <w:rsid w:val="00B166E1"/>
    <w:rsid w:val="00B54CC0"/>
    <w:rsid w:val="00B60AB2"/>
    <w:rsid w:val="00B84B70"/>
    <w:rsid w:val="00B91FFD"/>
    <w:rsid w:val="00BC60D0"/>
    <w:rsid w:val="00BE039D"/>
    <w:rsid w:val="00C3426F"/>
    <w:rsid w:val="00C37435"/>
    <w:rsid w:val="00C3773A"/>
    <w:rsid w:val="00C53C49"/>
    <w:rsid w:val="00C62242"/>
    <w:rsid w:val="00CB7F19"/>
    <w:rsid w:val="00D177A1"/>
    <w:rsid w:val="00D602F7"/>
    <w:rsid w:val="00D82D73"/>
    <w:rsid w:val="00D85F82"/>
    <w:rsid w:val="00D90A83"/>
    <w:rsid w:val="00D95E56"/>
    <w:rsid w:val="00DD42BD"/>
    <w:rsid w:val="00E34D94"/>
    <w:rsid w:val="00E36E23"/>
    <w:rsid w:val="00E73880"/>
    <w:rsid w:val="00EA55F0"/>
    <w:rsid w:val="00EC0BA2"/>
    <w:rsid w:val="00EC44B1"/>
    <w:rsid w:val="00EE2FFF"/>
    <w:rsid w:val="00F404DA"/>
    <w:rsid w:val="00F61FC4"/>
    <w:rsid w:val="00F80D13"/>
    <w:rsid w:val="00F86842"/>
    <w:rsid w:val="00F86A79"/>
    <w:rsid w:val="00FB080B"/>
    <w:rsid w:val="00FB518D"/>
    <w:rsid w:val="00FE3818"/>
    <w:rsid w:val="00FE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84B7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84B70"/>
    <w:pPr>
      <w:autoSpaceDE w:val="0"/>
      <w:autoSpaceDN w:val="0"/>
      <w:adjustRightInd w:val="0"/>
    </w:pPr>
    <w:rPr>
      <w:rFonts w:ascii="Times New Roman" w:hAnsi="Times New Roman"/>
      <w:b/>
      <w:bCs/>
      <w:sz w:val="48"/>
      <w:szCs w:val="48"/>
      <w:lang w:eastAsia="en-US"/>
    </w:rPr>
  </w:style>
  <w:style w:type="paragraph" w:styleId="ListParagraph">
    <w:name w:val="List Paragraph"/>
    <w:basedOn w:val="Normal"/>
    <w:uiPriority w:val="99"/>
    <w:qFormat/>
    <w:rsid w:val="00540CC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11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F1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6F1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numbering" w:customStyle="1" w:styleId="a">
    <w:name w:val="Стиль мой"/>
    <w:rsid w:val="001D7CD9"/>
    <w:pPr>
      <w:numPr>
        <w:numId w:val="2"/>
      </w:numPr>
    </w:pPr>
  </w:style>
  <w:style w:type="numbering" w:customStyle="1" w:styleId="1">
    <w:name w:val="Стиль1"/>
    <w:rsid w:val="001D7CD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6FC3D1B046EA8CC174A59375F75134F1B058F0F68958E7F909257C1BF63D18DC3DDC5ACD2456801965F772Ae5E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6FC3D1B046EA8CC174A59375F75134F1B058F0F6893897C919C57C1BF63D18DC3DDC5ACD2456801925F722Ee5E3P" TargetMode="External"/><Relationship Id="rId5" Type="http://schemas.openxmlformats.org/officeDocument/2006/relationships/hyperlink" Target="http://bankrot.gov.by/ManagersItem.aspx?ManagerId=2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1202</Words>
  <Characters>6853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«Арбитр»(г</dc:title>
  <dc:subject/>
  <dc:creator>Роман</dc:creator>
  <cp:keywords/>
  <dc:description/>
  <cp:lastModifiedBy>m.marchenko</cp:lastModifiedBy>
  <cp:revision>2</cp:revision>
  <dcterms:created xsi:type="dcterms:W3CDTF">2018-03-21T12:23:00Z</dcterms:created>
  <dcterms:modified xsi:type="dcterms:W3CDTF">2018-03-21T12:23:00Z</dcterms:modified>
</cp:coreProperties>
</file>